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F85" w:rsidRPr="00717FAB" w:rsidRDefault="008E7F85" w:rsidP="008E7F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 xml:space="preserve">Класс: 7 </w:t>
      </w:r>
      <w:proofErr w:type="spellStart"/>
      <w:r w:rsidRPr="00717FA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8E7F85" w:rsidRPr="00717FAB" w:rsidRDefault="008E7F85" w:rsidP="008E7F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>Урок:   Изобразительное искусство</w:t>
      </w:r>
    </w:p>
    <w:p w:rsidR="008E7F85" w:rsidRPr="00717FAB" w:rsidRDefault="008E7F85" w:rsidP="008E7F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>Дата: 10 апреля 2020 год</w:t>
      </w:r>
    </w:p>
    <w:p w:rsidR="00717FAB" w:rsidRDefault="008E7F85" w:rsidP="00717FAB">
      <w:pPr>
        <w:spacing w:after="0"/>
        <w:rPr>
          <w:rFonts w:ascii="Times New Roman" w:hAnsi="Times New Roman" w:cs="Times New Roman"/>
          <w:b/>
          <w:color w:val="404040"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>ТЕМА:</w:t>
      </w:r>
      <w:r w:rsidRPr="00717FAB">
        <w:rPr>
          <w:rFonts w:ascii="Times New Roman" w:hAnsi="Times New Roman" w:cs="Times New Roman"/>
          <w:b/>
          <w:color w:val="404040"/>
          <w:sz w:val="28"/>
          <w:szCs w:val="28"/>
        </w:rPr>
        <w:t xml:space="preserve">   Классицизм в русской архитекту</w:t>
      </w:r>
      <w:r w:rsidR="00717FAB" w:rsidRPr="00717FAB">
        <w:rPr>
          <w:rFonts w:ascii="Times New Roman" w:hAnsi="Times New Roman" w:cs="Times New Roman"/>
          <w:b/>
          <w:color w:val="404040"/>
          <w:sz w:val="28"/>
          <w:szCs w:val="28"/>
        </w:rPr>
        <w:t>ре (В.И. Баженов, М.Ф. Казаков)</w:t>
      </w:r>
    </w:p>
    <w:p w:rsidR="008E7F85" w:rsidRPr="00717FAB" w:rsidRDefault="008E7F85" w:rsidP="00717FAB">
      <w:pPr>
        <w:spacing w:after="0"/>
        <w:rPr>
          <w:rFonts w:ascii="Times New Roman" w:hAnsi="Times New Roman" w:cs="Times New Roman"/>
          <w:b/>
          <w:color w:val="404040"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 xml:space="preserve">Образовательные источники: Учебник </w:t>
      </w:r>
      <w:r w:rsidR="00717FAB" w:rsidRPr="00717FAB">
        <w:rPr>
          <w:rFonts w:ascii="Times New Roman" w:hAnsi="Times New Roman" w:cs="Times New Roman"/>
          <w:b/>
          <w:sz w:val="28"/>
          <w:szCs w:val="28"/>
        </w:rPr>
        <w:t xml:space="preserve"> «ИЗО 7кл» </w:t>
      </w:r>
    </w:p>
    <w:p w:rsidR="008E7F85" w:rsidRPr="00717FAB" w:rsidRDefault="008E7F85" w:rsidP="0071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>Технические средства: ПК (ноутбук, смартфон) с выходом в интернет.</w:t>
      </w:r>
    </w:p>
    <w:p w:rsidR="008E7F85" w:rsidRPr="00717FAB" w:rsidRDefault="008E7F85" w:rsidP="0071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>Задания:</w:t>
      </w:r>
      <w:r w:rsidR="00A01D8D" w:rsidRPr="00717FAB">
        <w:rPr>
          <w:rFonts w:ascii="Times New Roman" w:hAnsi="Times New Roman" w:cs="Times New Roman"/>
          <w:b/>
          <w:sz w:val="28"/>
          <w:szCs w:val="28"/>
        </w:rPr>
        <w:t xml:space="preserve"> посмотреть фильм про </w:t>
      </w:r>
      <w:r w:rsidR="00A01D8D" w:rsidRPr="00717FAB">
        <w:rPr>
          <w:rFonts w:ascii="Times New Roman" w:hAnsi="Times New Roman" w:cs="Times New Roman"/>
          <w:b/>
          <w:color w:val="404040"/>
          <w:sz w:val="28"/>
          <w:szCs w:val="28"/>
        </w:rPr>
        <w:t>Классицизм в русской архитектуре.</w:t>
      </w:r>
      <w:r w:rsidRPr="00717FAB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="00A01D8D" w:rsidRPr="00717FAB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https://vk.com/video180663218_168603135</w:t>
        </w:r>
      </w:hyperlink>
    </w:p>
    <w:p w:rsidR="008E7F85" w:rsidRPr="00717FAB" w:rsidRDefault="00A01D8D" w:rsidP="008E7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17F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888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9"/>
        <w:gridCol w:w="2410"/>
        <w:gridCol w:w="1701"/>
        <w:gridCol w:w="6378"/>
      </w:tblGrid>
      <w:tr w:rsidR="00A01D8D" w:rsidRPr="00A01D8D" w:rsidTr="00717FAB"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A01D8D" w:rsidRPr="00A01D8D" w:rsidRDefault="00717FAB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Архитектурное сооружение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Архитектор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Примечания</w:t>
            </w:r>
          </w:p>
        </w:tc>
      </w:tr>
      <w:tr w:rsidR="00A01D8D" w:rsidRPr="00A01D8D" w:rsidTr="00717FAB">
        <w:trPr>
          <w:trHeight w:val="108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74F15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252525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margin-left:0;margin-top:0;width:54.75pt;height:41.25pt;z-index:251654144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  <w:r w:rsidR="00717F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Таврический дворец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1783-1789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Иван Егорович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Старов</w:t>
            </w:r>
            <w:proofErr w:type="spellEnd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Городская резиденция князя Г.А. Потемкина - фаворита императрицы Екатерины II.</w:t>
            </w: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 Сейчас в нем «квартирует» Межпарламентская ассамблея стран — участниц СНГ, на входе встречают металлоискатели и охрана. Но и сегодня Таврический — выдающийся памятник архитектуры, истории и культуры Санкт-Петербурга.</w:t>
            </w:r>
            <w:r w:rsidRPr="00717FAB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A01D8D" w:rsidRPr="00A01D8D" w:rsidTr="00717FAB">
        <w:trPr>
          <w:trHeight w:val="7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74F15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252525"/>
                <w:sz w:val="28"/>
                <w:szCs w:val="28"/>
                <w:lang w:eastAsia="ru-RU"/>
              </w:rPr>
              <w:pict>
                <v:shape id="_x0000_s1027" type="#_x0000_t75" alt="" style="position:absolute;margin-left:0;margin-top:0;width:51pt;height:38.25pt;z-index:251655168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  <w:r w:rsidR="00717F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Адмиралтейство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Открыто в 1823 г.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Преодолев ветров злодейство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И вьюг крутящуюся мглу,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Над городом адмиралтейство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Зажгло бессмертную иглу.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Чтоб в громе пушечных ударов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В Неву входили корабли,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 xml:space="preserve">Поставил </w:t>
            </w: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Андриян</w:t>
            </w:r>
            <w:proofErr w:type="spellEnd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 xml:space="preserve"> Захаров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Маяк отеческой земли.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И этот шпаги острый пламень,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Прорвав сырой туман болот,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Фасада вытянутый камень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  <w:lang w:eastAsia="ru-RU"/>
              </w:rPr>
              <w:t>Приподнял в дерзостный полет</w:t>
            </w: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Андреян</w:t>
            </w:r>
            <w:proofErr w:type="spellEnd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Дмитриевич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Захаров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Длина фасада – 406 м, высота 16м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Строительство было начато в 1704 году по чертежам Петра I на острове между Невой и Мойкой. Задумывалось как главная судостроительная верфь России на Балтийском море и было центром постройки кораблей. Помещения Адмиралтейства были корабельными мастерскими.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Здание Адмиралтейства и территория вокруг него неоднократно перестраивались.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Так в 1732-1738 гг. под руководством архитектора И. К. Коробова построено каменное здание Адмиралтейства. Кораблик-флюгер поднят на шпиль на 72-метровую высоту.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Вначале 19 века перестройка здания велась под руководством знаменитого архитектора А.Д. Захарова. Комплекс был полностью перестроен. Здание стало трехэтажным, украшенное 56 статуями, 11 барельефами и 350 лепными украшениями. Идея архитектора состояла в прославлении могущества Русского флота, укреплении образа России как морской державы.</w:t>
            </w:r>
          </w:p>
        </w:tc>
      </w:tr>
      <w:tr w:rsidR="00A01D8D" w:rsidRPr="00A01D8D" w:rsidTr="00717FAB"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74F15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252525"/>
                <w:sz w:val="28"/>
                <w:szCs w:val="28"/>
                <w:lang w:eastAsia="ru-RU"/>
              </w:rPr>
              <w:pict>
                <v:shape id="_x0000_s1028" type="#_x0000_t75" alt="" style="position:absolute;margin-left:0;margin-top:0;width:50.25pt;height:37.5pt;z-index:25165619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pict>
                <v:shape id="_x0000_s1029" type="#_x0000_t75" alt="" style="position:absolute;margin-left:0;margin-top:0;width:48.75pt;height:36pt;z-index:251657216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  <w:r w:rsidR="00717F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Казанский собор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1799-1811гг.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Андрей Никифорович Воронихин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Прихоть Павла І.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 xml:space="preserve">Каменный храм по указу императрицы Анны Иоанновны был заложен в сентябре 1733 года, строился по проекту М. </w:t>
            </w: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Земцова</w:t>
            </w:r>
            <w:proofErr w:type="spellEnd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 xml:space="preserve"> и был назван Рождественским.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2 июля из Троицкого собора сюда была перенесена Казанская икона Божьей Матери и Рождественскую церковь стали называть Казанской по имени этой иконы. Позже церковь получила статус Собора, который стал главным храмом в Северной столице.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К концу 18 века здание обветшало и было принято решение построить новый храм. Павел I хотел, чтобы новый храм был похож на собор Святого Петра в Риме и в 1799 году был объявлен конкурс на его проект.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Проект Андрея Никифоровича Воронихина был одобрен. Строительство было завершено к 1811 году. А автор проекта А.Н. Воронихин был награжден орденом Анны второй степени и пожизненной пенсией.</w:t>
            </w:r>
          </w:p>
        </w:tc>
      </w:tr>
      <w:tr w:rsidR="00A01D8D" w:rsidRPr="00A01D8D" w:rsidTr="00717FAB"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717FAB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A74F15">
              <w:rPr>
                <w:rFonts w:ascii="Times New Roman" w:eastAsia="Times New Roman" w:hAnsi="Times New Roman" w:cs="Times New Roman"/>
                <w:b/>
                <w:noProof/>
                <w:color w:val="252525"/>
                <w:sz w:val="28"/>
                <w:szCs w:val="28"/>
                <w:lang w:eastAsia="ru-RU"/>
              </w:rPr>
              <w:pict>
                <v:shape id="_x0000_s1030" type="#_x0000_t75" alt="" style="position:absolute;margin-left:0;margin-top:0;width:58.5pt;height:43.5pt;z-index:251658240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Здания Министерств и Главного штаба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1819 - 1829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Карл Иванович Росси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Александр I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Имперский город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Ампир (Высокий классицизм)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В первой трети XIX века проводилась полная реконструкция Дворцовой площади, что было связано с переносом сюда важных государственных учреждений-</w:t>
            </w: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lastRenderedPageBreak/>
              <w:t>Генерального (Главного) Штаба русской армии и двух министерств-Иностранных дел и Финансов.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Для них по проекту К.И. Росси были возведены два больших корпуса, соединенных торжественной аркой.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Строительство здания велось на протяжении 10 лет (с 1819 по 1829 годы). В его архитектурном облике нашла отражение высокая патриотическая тема-победа русских войск в Отечественной войне 1812 года. Особенно сильно эта тема звучит в оформлении триумфальной арки Главного штаба с ее богатым скульптурным убранством.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В прошлом здание выглядело иначе: стены были светло-серыми, лепные детали-белыми, венчающая группа-бронзированной. Впоследствии стены стали красить в желтый цвет, а все скульптурные детали в черный.</w:t>
            </w:r>
          </w:p>
        </w:tc>
      </w:tr>
      <w:tr w:rsidR="00A01D8D" w:rsidRPr="00A01D8D" w:rsidTr="00717FAB"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717FAB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  <w:r w:rsidR="00A74F15">
              <w:rPr>
                <w:rFonts w:ascii="Times New Roman" w:eastAsia="Times New Roman" w:hAnsi="Times New Roman" w:cs="Times New Roman"/>
                <w:b/>
                <w:noProof/>
                <w:color w:val="252525"/>
                <w:sz w:val="28"/>
                <w:szCs w:val="28"/>
                <w:lang w:eastAsia="ru-RU"/>
              </w:rPr>
              <w:pict>
                <v:shape id="_x0000_s1031" type="#_x0000_t75" alt="" style="position:absolute;margin-left:0;margin-top:0;width:54.75pt;height:41.25pt;z-index:251659264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  <w:p w:rsidR="00A01D8D" w:rsidRPr="00A01D8D" w:rsidRDefault="00A74F15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pict>
                <v:shape id="_x0000_s1032" type="#_x0000_t75" alt="" style="position:absolute;margin-left:0;margin-top:0;width:51pt;height:38.25pt;z-index:251660288;mso-wrap-distance-left:0;mso-wrap-distance-right:0;mso-position-horizontal:left;mso-position-vertical-relative:line" o:allowoverlap="f">
                  <w10:wrap type="square"/>
                </v:shape>
              </w:pic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Александринский театр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1832-1839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Карл Иванович Росси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Театральная площадь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Александринский театр является старейшим национальным театром России. Он был учрежден Сенатским Указом, подписанным дочерью Петра Великого императрицей Елизаветой 30 августа 1756 года в день Святого Александра Невского. Именно этот театр </w:t>
            </w: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является прародителем всех Российских театров</w:t>
            </w: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, </w:t>
            </w:r>
            <w:r w:rsidRPr="00A01D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а дата его основания – Днем рождения Русского профессионального театра.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С 1832 года Российский государственный театр драмы получил великолепное здание в центре Невского проспекта в Санкт-Петербурге, построенное по проекту великого архитектора Карла России. Это здание было названо Александринским театром (в честь супруги императора Николая Первого Александры Федоровны) и с тех пор имя Александринского театра неразрывно связано с мировой историей сценического искусства.</w:t>
            </w:r>
          </w:p>
        </w:tc>
      </w:tr>
      <w:tr w:rsidR="00A01D8D" w:rsidRPr="00A01D8D" w:rsidTr="00717FAB"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717FAB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6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74F15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pict>
                <v:shape id="_x0000_s1034" type="#_x0000_t75" alt="" style="position:absolute;margin-left:0;margin-top:0;width:51pt;height:38.25pt;z-index:251661312;mso-wrap-distance-left:0;mso-wrap-distance-right:0;mso-position-horizontal:left;mso-position-vertical-relative:line" o:allowoverlap="f">
                  <w10:wrap type="square"/>
                </v:shape>
              </w:pic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Исаакиевский собор</w:t>
            </w:r>
          </w:p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1818-1858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Огюст </w:t>
            </w: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Монферран</w:t>
            </w:r>
            <w:proofErr w:type="spellEnd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Исаакиевский собор в Санкт-Петербурге – выдающийся образец русского культового искусства. Он является одним из самых красивых и значительных купольных сооружений не только в России, но и в мире. По своим размерам храм уступает лишь соборам Святого Петра в Риме, Святого Павла в Лондоне и Святой Марии во Флоренции.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В 1710 году был отдан приказ построить рядом с Адмиралтейством деревянную церковь. Здесь Петр венчался со своей женой Екатериной. Позже, в 1717 году, было начато строительство новой каменной церкви, которую из-за оседания грунта разобрали.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 xml:space="preserve">В 1768 году по приказу Екатерины II начинается строительство очередного Исаакиевского собора по проекту А. </w:t>
            </w: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Ринальди</w:t>
            </w:r>
            <w:proofErr w:type="spellEnd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. Позже храм стал ветшать и пришелся «не ко двору» императору.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 xml:space="preserve">После Отечественной войны 1812 года по приказу Александра I начинается проектирование нового храма. Выбор пал на проект пятиглавого храма в классическом стиле, автором которого был </w:t>
            </w:r>
            <w:proofErr w:type="spellStart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Монферран</w:t>
            </w:r>
            <w:proofErr w:type="spellEnd"/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.</w:t>
            </w:r>
          </w:p>
          <w:p w:rsidR="00A01D8D" w:rsidRPr="00A01D8D" w:rsidRDefault="00A01D8D" w:rsidP="00717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A01D8D"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  <w:t>Строительство было начато в 1818 году и продолжалось 40 лет.</w:t>
            </w:r>
          </w:p>
        </w:tc>
      </w:tr>
    </w:tbl>
    <w:p w:rsidR="00A01D8D" w:rsidRPr="00717FAB" w:rsidRDefault="00A01D8D" w:rsidP="00717FAB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717FAB">
        <w:rPr>
          <w:b/>
          <w:color w:val="333333"/>
          <w:sz w:val="28"/>
          <w:szCs w:val="28"/>
        </w:rPr>
        <w:t>Написать ответ на вопросы:</w:t>
      </w:r>
    </w:p>
    <w:p w:rsidR="00A01D8D" w:rsidRPr="00717FAB" w:rsidRDefault="00A01D8D" w:rsidP="00F66AFC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17FAB">
        <w:rPr>
          <w:b/>
          <w:color w:val="333333"/>
          <w:sz w:val="28"/>
          <w:szCs w:val="28"/>
        </w:rPr>
        <w:t>1.</w:t>
      </w:r>
      <w:r w:rsidR="00F66AFC">
        <w:rPr>
          <w:b/>
          <w:color w:val="000000"/>
          <w:sz w:val="28"/>
          <w:szCs w:val="28"/>
        </w:rPr>
        <w:t>Напишите</w:t>
      </w:r>
      <w:r w:rsidRPr="00717FAB">
        <w:rPr>
          <w:b/>
          <w:color w:val="000000"/>
          <w:sz w:val="28"/>
          <w:szCs w:val="28"/>
        </w:rPr>
        <w:t xml:space="preserve"> имена великих русских архитекторов классицистического направления.</w:t>
      </w:r>
    </w:p>
    <w:p w:rsidR="008E7F85" w:rsidRPr="00717FAB" w:rsidRDefault="00A01D8D" w:rsidP="00F66AFC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17FAB">
        <w:rPr>
          <w:b/>
          <w:sz w:val="28"/>
          <w:szCs w:val="28"/>
        </w:rPr>
        <w:t xml:space="preserve">2. </w:t>
      </w:r>
      <w:r w:rsidR="00F66AFC">
        <w:rPr>
          <w:b/>
          <w:color w:val="000000"/>
          <w:sz w:val="28"/>
          <w:szCs w:val="28"/>
        </w:rPr>
        <w:t>Найти фото 6</w:t>
      </w:r>
      <w:r w:rsidRPr="00717FAB">
        <w:rPr>
          <w:b/>
          <w:color w:val="000000"/>
          <w:sz w:val="28"/>
          <w:szCs w:val="28"/>
        </w:rPr>
        <w:t xml:space="preserve"> архитектурных </w:t>
      </w:r>
      <w:proofErr w:type="gramStart"/>
      <w:r w:rsidRPr="00717FAB">
        <w:rPr>
          <w:b/>
          <w:color w:val="000000"/>
          <w:sz w:val="28"/>
          <w:szCs w:val="28"/>
        </w:rPr>
        <w:t>шедевров</w:t>
      </w:r>
      <w:r w:rsidR="00F66AFC">
        <w:rPr>
          <w:b/>
          <w:color w:val="000000"/>
          <w:sz w:val="28"/>
          <w:szCs w:val="28"/>
        </w:rPr>
        <w:t>(</w:t>
      </w:r>
      <w:proofErr w:type="gramEnd"/>
      <w:r w:rsidR="00F66AFC">
        <w:rPr>
          <w:b/>
          <w:color w:val="000000"/>
          <w:sz w:val="28"/>
          <w:szCs w:val="28"/>
        </w:rPr>
        <w:t>из интернета)</w:t>
      </w:r>
      <w:r w:rsidRPr="00717FAB">
        <w:rPr>
          <w:b/>
          <w:color w:val="000000"/>
          <w:sz w:val="28"/>
          <w:szCs w:val="28"/>
        </w:rPr>
        <w:t xml:space="preserve"> нашей «экскурсии» </w:t>
      </w:r>
      <w:r w:rsidR="00F66AFC">
        <w:rPr>
          <w:b/>
          <w:color w:val="000000"/>
          <w:sz w:val="28"/>
          <w:szCs w:val="28"/>
        </w:rPr>
        <w:t xml:space="preserve"> </w:t>
      </w:r>
    </w:p>
    <w:p w:rsidR="008E7F85" w:rsidRPr="00717FAB" w:rsidRDefault="008E7F85" w:rsidP="00F66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ru-RU"/>
        </w:rPr>
      </w:pPr>
      <w:r w:rsidRPr="00F66AFC">
        <w:rPr>
          <w:b/>
          <w:sz w:val="28"/>
        </w:rPr>
        <w:t xml:space="preserve">Контроль: фото </w:t>
      </w:r>
      <w:r w:rsidR="00F66AFC">
        <w:rPr>
          <w:b/>
          <w:sz w:val="28"/>
        </w:rPr>
        <w:t>ответов и найти фото 6</w:t>
      </w:r>
      <w:r w:rsidR="00717FAB" w:rsidRPr="00F66AFC">
        <w:rPr>
          <w:b/>
          <w:sz w:val="28"/>
        </w:rPr>
        <w:t xml:space="preserve"> зданий(подписать)</w:t>
      </w:r>
      <w:r w:rsidR="00F66AFC">
        <w:rPr>
          <w:b/>
          <w:sz w:val="28"/>
        </w:rPr>
        <w:t xml:space="preserve"> </w:t>
      </w:r>
      <w:proofErr w:type="gramStart"/>
      <w:r w:rsidRPr="00F66AFC">
        <w:rPr>
          <w:b/>
          <w:sz w:val="28"/>
        </w:rPr>
        <w:t>отправить</w:t>
      </w:r>
      <w:r w:rsidR="00717FAB" w:rsidRPr="00F66AFC">
        <w:rPr>
          <w:b/>
          <w:sz w:val="28"/>
        </w:rPr>
        <w:t xml:space="preserve"> </w:t>
      </w:r>
      <w:r w:rsidRPr="00F66AFC">
        <w:rPr>
          <w:b/>
          <w:sz w:val="28"/>
        </w:rPr>
        <w:t xml:space="preserve"> на</w:t>
      </w:r>
      <w:proofErr w:type="gramEnd"/>
      <w:r w:rsidRPr="00F66AFC">
        <w:rPr>
          <w:b/>
          <w:sz w:val="28"/>
        </w:rPr>
        <w:t xml:space="preserve"> адрес  эл.</w:t>
      </w:r>
      <w:r w:rsidR="00F66AFC">
        <w:rPr>
          <w:b/>
          <w:sz w:val="28"/>
        </w:rPr>
        <w:t xml:space="preserve"> </w:t>
      </w:r>
      <w:r w:rsidRPr="00F66AFC">
        <w:rPr>
          <w:b/>
          <w:sz w:val="28"/>
        </w:rPr>
        <w:t>почты</w:t>
      </w:r>
      <w:r w:rsidRPr="00717FAB">
        <w:rPr>
          <w:b/>
        </w:rPr>
        <w:t xml:space="preserve"> </w:t>
      </w:r>
      <w:hyperlink r:id="rId6" w:history="1">
        <w:r w:rsidR="00A74F15" w:rsidRPr="00FC3AD7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A74F15" w:rsidRPr="00FC3AD7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lutfullina</w:t>
        </w:r>
        <w:r w:rsidR="00A74F15" w:rsidRPr="00A74F15">
          <w:rPr>
            <w:rStyle w:val="a3"/>
            <w:rFonts w:ascii="Times New Roman" w:hAnsi="Times New Roman" w:cs="Times New Roman"/>
            <w:b/>
            <w:sz w:val="28"/>
            <w:szCs w:val="28"/>
          </w:rPr>
          <w:t>1976@</w:t>
        </w:r>
        <w:r w:rsidR="00A74F15" w:rsidRPr="00FC3AD7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A74F15" w:rsidRPr="00FC3AD7">
          <w:rPr>
            <w:rStyle w:val="a3"/>
            <w:rFonts w:ascii="Times New Roman" w:hAnsi="Times New Roman" w:cs="Times New Roman"/>
            <w:b/>
            <w:sz w:val="28"/>
            <w:szCs w:val="28"/>
          </w:rPr>
          <w:t>.ru</w:t>
        </w:r>
      </w:hyperlink>
      <w:bookmarkStart w:id="0" w:name="_GoBack"/>
      <w:bookmarkEnd w:id="0"/>
    </w:p>
    <w:p w:rsidR="008E7F85" w:rsidRDefault="008E7F85" w:rsidP="008E7F85"/>
    <w:p w:rsidR="00B17CBD" w:rsidRDefault="00B17CBD"/>
    <w:sectPr w:rsidR="00B17CBD" w:rsidSect="000C4658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A7114"/>
    <w:multiLevelType w:val="hybridMultilevel"/>
    <w:tmpl w:val="B1907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F85"/>
    <w:rsid w:val="0024615D"/>
    <w:rsid w:val="00346229"/>
    <w:rsid w:val="00541E27"/>
    <w:rsid w:val="005F73B7"/>
    <w:rsid w:val="00717FAB"/>
    <w:rsid w:val="008E7F85"/>
    <w:rsid w:val="009D62B2"/>
    <w:rsid w:val="00A01D8D"/>
    <w:rsid w:val="00A74F15"/>
    <w:rsid w:val="00B17CBD"/>
    <w:rsid w:val="00F66AFC"/>
    <w:rsid w:val="00FC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68D6C09A-22B6-4BD6-A420-BAB2DB6F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F85"/>
  </w:style>
  <w:style w:type="paragraph" w:styleId="1">
    <w:name w:val="heading 1"/>
    <w:basedOn w:val="a"/>
    <w:next w:val="a"/>
    <w:link w:val="10"/>
    <w:uiPriority w:val="9"/>
    <w:qFormat/>
    <w:rsid w:val="00717F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F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F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7F85"/>
    <w:pPr>
      <w:widowControl w:val="0"/>
      <w:suppressAutoHyphens/>
      <w:spacing w:after="0" w:line="240" w:lineRule="auto"/>
      <w:ind w:left="720"/>
      <w:contextualSpacing/>
    </w:pPr>
    <w:rPr>
      <w:rFonts w:ascii="Calibri" w:eastAsia="Times New Roman" w:hAnsi="Calibri" w:cs="Mangal"/>
      <w:szCs w:val="20"/>
      <w:lang w:val="en-US" w:eastAsia="zh-CN" w:bidi="hi-IN"/>
    </w:rPr>
  </w:style>
  <w:style w:type="paragraph" w:customStyle="1" w:styleId="western">
    <w:name w:val="western"/>
    <w:basedOn w:val="a"/>
    <w:rsid w:val="00A01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7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lutfullina1976@mail.ru" TargetMode="External"/><Relationship Id="rId5" Type="http://schemas.openxmlformats.org/officeDocument/2006/relationships/hyperlink" Target="https://vk.com/video180663218_168603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алсу лутфуллина</cp:lastModifiedBy>
  <cp:revision>4</cp:revision>
  <dcterms:created xsi:type="dcterms:W3CDTF">2020-04-08T07:58:00Z</dcterms:created>
  <dcterms:modified xsi:type="dcterms:W3CDTF">2020-04-08T22:32:00Z</dcterms:modified>
</cp:coreProperties>
</file>